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A85" w:rsidRPr="002F3FBC" w:rsidRDefault="00000000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>Прокуратура напоминает о том какие основные изменения ждут специалиста организации здравоохранения с 1 января 2023 года.</w:t>
      </w:r>
    </w:p>
    <w:p w:rsidR="006E7A85" w:rsidRDefault="00000000" w:rsidP="002F3FBC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>1 января вступает в силу ряд новых требований. Так, изменили порядок</w:t>
      </w:r>
      <w:r w:rsidR="002F3FBC">
        <w:rPr>
          <w:sz w:val="28"/>
          <w:szCs w:val="28"/>
        </w:rPr>
        <w:t xml:space="preserve"> </w:t>
      </w:r>
      <w:r w:rsidRPr="002F3FBC">
        <w:rPr>
          <w:sz w:val="28"/>
          <w:szCs w:val="28"/>
        </w:rPr>
        <w:t>аккредитации медиков и фармацевтов. Обновили правила допуска студентов и</w:t>
      </w:r>
      <w:r w:rsidR="002F3FBC">
        <w:rPr>
          <w:sz w:val="28"/>
          <w:szCs w:val="28"/>
        </w:rPr>
        <w:t xml:space="preserve"> </w:t>
      </w:r>
      <w:r w:rsidRPr="002F3FBC">
        <w:rPr>
          <w:sz w:val="28"/>
          <w:szCs w:val="28"/>
        </w:rPr>
        <w:t>специалистов к работе на должностях среднего фарм- и медперсонала. О главных изменениях читайте в обзоре.</w:t>
      </w:r>
    </w:p>
    <w:p w:rsidR="002F3FBC" w:rsidRPr="002F3FBC" w:rsidRDefault="002F3FBC" w:rsidP="002F3FBC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</w:p>
    <w:p w:rsidR="006E7A85" w:rsidRPr="002F3FBC" w:rsidRDefault="00000000">
      <w:pPr>
        <w:pStyle w:val="20"/>
        <w:shd w:val="clear" w:color="auto" w:fill="auto"/>
        <w:spacing w:line="331" w:lineRule="exact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>Аккредитация медиков и фармацевтов. Положение об аккредитации специалистов действует с 1 января 2023 года. В нем появились особые правила аккредитации для специалистов, которые получили образование в иностранных вузах.</w:t>
      </w:r>
    </w:p>
    <w:p w:rsidR="006E7A85" w:rsidRPr="002F3FBC" w:rsidRDefault="00000000">
      <w:pPr>
        <w:pStyle w:val="20"/>
        <w:shd w:val="clear" w:color="auto" w:fill="auto"/>
        <w:spacing w:line="331" w:lineRule="exact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 xml:space="preserve">Упростили подачу документов для всех видов аккредитации. Так, для первичной и первичной специализированной аккредитации документы можно направить в электронном виде через Госуслуги или федеральный регистр фарм- и медработников либо подать </w:t>
      </w:r>
      <w:r w:rsidRPr="002F3FBC">
        <w:rPr>
          <w:rStyle w:val="212pt"/>
          <w:sz w:val="28"/>
          <w:szCs w:val="28"/>
        </w:rPr>
        <w:t>на бумаге лично или через представителя.</w:t>
      </w:r>
    </w:p>
    <w:p w:rsidR="006E7A85" w:rsidRDefault="00000000">
      <w:pPr>
        <w:pStyle w:val="20"/>
        <w:shd w:val="clear" w:color="auto" w:fill="auto"/>
        <w:spacing w:line="331" w:lineRule="exact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>При первичной и первичной специализированной аккредитации физлица для выполнения заданий не вправе использовать не только средства связи и иную технику, как сейчас, но и справочные материалы, заметки и т.п.</w:t>
      </w:r>
    </w:p>
    <w:p w:rsidR="002F3FBC" w:rsidRPr="002F3FBC" w:rsidRDefault="002F3FBC">
      <w:pPr>
        <w:pStyle w:val="20"/>
        <w:shd w:val="clear" w:color="auto" w:fill="auto"/>
        <w:spacing w:line="331" w:lineRule="exact"/>
        <w:ind w:firstLine="360"/>
        <w:jc w:val="left"/>
        <w:rPr>
          <w:sz w:val="28"/>
          <w:szCs w:val="28"/>
        </w:rPr>
      </w:pPr>
    </w:p>
    <w:p w:rsidR="006E7A85" w:rsidRPr="002F3FBC" w:rsidRDefault="00000000">
      <w:pPr>
        <w:pStyle w:val="40"/>
        <w:shd w:val="clear" w:color="auto" w:fill="auto"/>
        <w:ind w:firstLine="360"/>
        <w:jc w:val="left"/>
      </w:pPr>
      <w:r w:rsidRPr="002F3FBC">
        <w:t>Допуск к работе студентов и специалистов.</w:t>
      </w:r>
    </w:p>
    <w:p w:rsidR="006E7A85" w:rsidRPr="002F3FBC" w:rsidRDefault="00000000">
      <w:pPr>
        <w:pStyle w:val="20"/>
        <w:shd w:val="clear" w:color="auto" w:fill="auto"/>
        <w:spacing w:line="331" w:lineRule="exact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 xml:space="preserve">С января 2023 года </w:t>
      </w:r>
      <w:proofErr w:type="spellStart"/>
      <w:r w:rsidRPr="002F3FBC">
        <w:rPr>
          <w:sz w:val="28"/>
          <w:szCs w:val="28"/>
        </w:rPr>
        <w:t>медорганизации</w:t>
      </w:r>
      <w:proofErr w:type="spellEnd"/>
      <w:r w:rsidRPr="002F3FBC">
        <w:rPr>
          <w:sz w:val="28"/>
          <w:szCs w:val="28"/>
        </w:rPr>
        <w:t xml:space="preserve"> и аптеки должны применять новый порядок допуска соискателей на вакансии среднего персонала. Документ распространяется на лиц, которые получили диплом по фарм- и </w:t>
      </w:r>
      <w:proofErr w:type="spellStart"/>
      <w:r w:rsidRPr="002F3FBC">
        <w:rPr>
          <w:sz w:val="28"/>
          <w:szCs w:val="28"/>
        </w:rPr>
        <w:t>медспециальностям</w:t>
      </w:r>
      <w:proofErr w:type="spellEnd"/>
      <w:r w:rsidRPr="002F3FBC">
        <w:rPr>
          <w:sz w:val="28"/>
          <w:szCs w:val="28"/>
        </w:rPr>
        <w:t xml:space="preserve"> в иностранных вузах или не закончили такое обучение.</w:t>
      </w:r>
    </w:p>
    <w:p w:rsidR="006E7A85" w:rsidRPr="002F3FBC" w:rsidRDefault="00000000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>Привлекать, в частности, на должность лаборанта, медицинского регистратора или дезинфектора разрешили граждан, которые 3 курса и более осваивали в вузе специальность "Медицинская биохимия". Тех, кто проучился по этой специальности 4 курса и более, можно оформить медицинским технологом. На указанные должности можно взять и дипломированных специалистов по данному направлению.</w:t>
      </w:r>
    </w:p>
    <w:p w:rsidR="006E7A85" w:rsidRDefault="00000000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>Для допуска к работе фармацевтом достаточно того, что соискатель освоил 3 курса и более по специальности "Фармация". Сейчас трудоустройство на эту должность возможно, если завершено 4 курса и более.</w:t>
      </w:r>
    </w:p>
    <w:p w:rsidR="002F3FBC" w:rsidRPr="002F3FBC" w:rsidRDefault="002F3FBC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</w:p>
    <w:p w:rsidR="006E7A85" w:rsidRPr="002F3FBC" w:rsidRDefault="00000000">
      <w:pPr>
        <w:pStyle w:val="40"/>
        <w:shd w:val="clear" w:color="auto" w:fill="auto"/>
        <w:spacing w:line="336" w:lineRule="exact"/>
        <w:ind w:firstLine="360"/>
        <w:jc w:val="left"/>
      </w:pPr>
      <w:r w:rsidRPr="002F3FBC">
        <w:t>Медпомощь по ОМС иностранцам</w:t>
      </w:r>
    </w:p>
    <w:p w:rsidR="006E7A85" w:rsidRPr="002F3FBC" w:rsidRDefault="00000000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 xml:space="preserve">Временно пребывающие и работающие в РФ иностранцы, лица без гражданства (кроме высококвалифицированных специалистов) с 1 января </w:t>
      </w:r>
      <w:r w:rsidRPr="002F3FBC">
        <w:rPr>
          <w:sz w:val="28"/>
          <w:szCs w:val="28"/>
        </w:rPr>
        <w:lastRenderedPageBreak/>
        <w:t xml:space="preserve">2023 года могут обратиться в </w:t>
      </w:r>
      <w:proofErr w:type="spellStart"/>
      <w:r w:rsidRPr="002F3FBC">
        <w:rPr>
          <w:sz w:val="28"/>
          <w:szCs w:val="28"/>
        </w:rPr>
        <w:t>медорганизацию</w:t>
      </w:r>
      <w:proofErr w:type="spellEnd"/>
      <w:r w:rsidRPr="002F3FBC">
        <w:rPr>
          <w:sz w:val="28"/>
          <w:szCs w:val="28"/>
        </w:rPr>
        <w:t xml:space="preserve"> за бесплатной помощью. Данное право возникает, если работодатель уплачивает за них страховые взносы на ОМС в течение не менее чем 3 лет.</w:t>
      </w:r>
    </w:p>
    <w:p w:rsidR="006E7A85" w:rsidRPr="002F3FBC" w:rsidRDefault="00000000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  <w:r w:rsidRPr="002F3FBC">
        <w:rPr>
          <w:sz w:val="28"/>
          <w:szCs w:val="28"/>
        </w:rPr>
        <w:t xml:space="preserve">Документы: Федеральный закон от 14.07.2022 </w:t>
      </w:r>
      <w:r w:rsidRPr="002F3FBC">
        <w:rPr>
          <w:sz w:val="28"/>
          <w:szCs w:val="28"/>
          <w:lang w:val="en-US" w:eastAsia="en-US" w:bidi="en-US"/>
        </w:rPr>
        <w:t>N</w:t>
      </w:r>
      <w:r w:rsidRPr="002F3FBC">
        <w:rPr>
          <w:sz w:val="28"/>
          <w:szCs w:val="28"/>
          <w:lang w:eastAsia="en-US" w:bidi="en-US"/>
        </w:rPr>
        <w:t xml:space="preserve"> </w:t>
      </w:r>
      <w:r w:rsidRPr="002F3FBC">
        <w:rPr>
          <w:sz w:val="28"/>
          <w:szCs w:val="28"/>
        </w:rPr>
        <w:t xml:space="preserve">237-ФЗ; Постановление Правительства РФ от 25.11.2022 </w:t>
      </w:r>
      <w:r w:rsidRPr="002F3FBC">
        <w:rPr>
          <w:sz w:val="28"/>
          <w:szCs w:val="28"/>
          <w:lang w:val="en-US" w:eastAsia="en-US" w:bidi="en-US"/>
        </w:rPr>
        <w:t>N</w:t>
      </w:r>
      <w:r w:rsidRPr="002F3FBC">
        <w:rPr>
          <w:sz w:val="28"/>
          <w:szCs w:val="28"/>
          <w:lang w:eastAsia="en-US" w:bidi="en-US"/>
        </w:rPr>
        <w:t xml:space="preserve"> </w:t>
      </w:r>
      <w:r w:rsidRPr="002F3FBC">
        <w:rPr>
          <w:sz w:val="28"/>
          <w:szCs w:val="28"/>
        </w:rPr>
        <w:t xml:space="preserve">2144, Приказ Минздрава России от 01.11.2022 </w:t>
      </w:r>
      <w:r w:rsidRPr="002F3FBC">
        <w:rPr>
          <w:sz w:val="28"/>
          <w:szCs w:val="28"/>
          <w:lang w:val="en-US" w:eastAsia="en-US" w:bidi="en-US"/>
        </w:rPr>
        <w:t>N</w:t>
      </w:r>
      <w:r w:rsidRPr="002F3FBC">
        <w:rPr>
          <w:sz w:val="28"/>
          <w:szCs w:val="28"/>
          <w:lang w:eastAsia="en-US" w:bidi="en-US"/>
        </w:rPr>
        <w:t xml:space="preserve"> </w:t>
      </w:r>
      <w:r w:rsidRPr="002F3FBC">
        <w:rPr>
          <w:sz w:val="28"/>
          <w:szCs w:val="28"/>
        </w:rPr>
        <w:t xml:space="preserve">715н, Приказ Минздрава России от 28.10.2022 </w:t>
      </w:r>
      <w:r w:rsidRPr="002F3FBC">
        <w:rPr>
          <w:sz w:val="28"/>
          <w:szCs w:val="28"/>
          <w:lang w:val="en-US" w:eastAsia="en-US" w:bidi="en-US"/>
        </w:rPr>
        <w:t>N</w:t>
      </w:r>
      <w:r w:rsidRPr="002F3FBC">
        <w:rPr>
          <w:sz w:val="28"/>
          <w:szCs w:val="28"/>
          <w:lang w:eastAsia="en-US" w:bidi="en-US"/>
        </w:rPr>
        <w:t xml:space="preserve"> </w:t>
      </w:r>
      <w:r w:rsidRPr="002F3FBC">
        <w:rPr>
          <w:sz w:val="28"/>
          <w:szCs w:val="28"/>
        </w:rPr>
        <w:t>709н.</w:t>
      </w:r>
    </w:p>
    <w:sectPr w:rsidR="006E7A85" w:rsidRPr="002F3FBC" w:rsidSect="002F3FBC">
      <w:pgSz w:w="11909" w:h="16834"/>
      <w:pgMar w:top="1440" w:right="1430" w:bottom="1440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E4B" w:rsidRDefault="00E73E4B">
      <w:r>
        <w:separator/>
      </w:r>
    </w:p>
  </w:endnote>
  <w:endnote w:type="continuationSeparator" w:id="0">
    <w:p w:rsidR="00E73E4B" w:rsidRDefault="00E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E4B" w:rsidRDefault="00E73E4B"/>
  </w:footnote>
  <w:footnote w:type="continuationSeparator" w:id="0">
    <w:p w:rsidR="00E73E4B" w:rsidRDefault="00E73E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A85"/>
    <w:rsid w:val="002F3FBC"/>
    <w:rsid w:val="006E7A85"/>
    <w:rsid w:val="00E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3A38"/>
  <w15:docId w15:val="{892D8590-441B-42E1-96F7-54ACCBB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6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Bryukhanov</cp:lastModifiedBy>
  <cp:revision>2</cp:revision>
  <dcterms:created xsi:type="dcterms:W3CDTF">2022-12-28T08:18:00Z</dcterms:created>
  <dcterms:modified xsi:type="dcterms:W3CDTF">2022-12-28T08:18:00Z</dcterms:modified>
</cp:coreProperties>
</file>